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4" w:rsidRPr="00DA7C8E" w:rsidRDefault="00006950" w:rsidP="00DA7C8E">
      <w:pPr>
        <w:spacing w:after="0"/>
        <w:ind w:firstLine="4820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Łubianka, dnia 15.05</w:t>
      </w:r>
      <w:r w:rsidR="00D32964" w:rsidRPr="00DA7C8E">
        <w:rPr>
          <w:rFonts w:ascii="Times New Roman" w:eastAsia="MS Mincho" w:hAnsi="Times New Roman" w:cs="Times New Roman"/>
          <w:sz w:val="28"/>
          <w:szCs w:val="28"/>
        </w:rPr>
        <w:t>.2014 r.</w:t>
      </w:r>
    </w:p>
    <w:p w:rsidR="00193D1C" w:rsidRDefault="00193D1C" w:rsidP="00DA7C8E">
      <w:pPr>
        <w:pStyle w:val="Default"/>
        <w:spacing w:line="276" w:lineRule="auto"/>
        <w:jc w:val="center"/>
        <w:rPr>
          <w:rFonts w:eastAsia="MS Mincho"/>
          <w:color w:val="auto"/>
          <w:sz w:val="28"/>
          <w:szCs w:val="28"/>
        </w:rPr>
      </w:pPr>
    </w:p>
    <w:p w:rsidR="00193D1C" w:rsidRDefault="00193D1C" w:rsidP="00193D1C">
      <w:pPr>
        <w:pStyle w:val="Default"/>
        <w:spacing w:line="276" w:lineRule="auto"/>
        <w:rPr>
          <w:rFonts w:eastAsia="MS Mincho"/>
          <w:color w:val="auto"/>
          <w:sz w:val="28"/>
          <w:szCs w:val="28"/>
        </w:rPr>
      </w:pPr>
      <w:r w:rsidRPr="00193D1C">
        <w:rPr>
          <w:rFonts w:eastAsia="MS Mincho"/>
          <w:color w:val="auto"/>
          <w:sz w:val="28"/>
          <w:szCs w:val="28"/>
        </w:rPr>
        <w:t>ROŚ.6220.3.1.2014</w:t>
      </w:r>
    </w:p>
    <w:p w:rsidR="00193D1C" w:rsidRDefault="00193D1C" w:rsidP="00193D1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04E9A" w:rsidRPr="00DA7C8E" w:rsidRDefault="00DA7C8E" w:rsidP="00DA7C8E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DA7C8E">
        <w:rPr>
          <w:b/>
          <w:bCs/>
          <w:sz w:val="28"/>
          <w:szCs w:val="28"/>
        </w:rPr>
        <w:t>ZAWIADOMIENIE</w:t>
      </w:r>
      <w:r w:rsidRPr="00DA7C8E">
        <w:rPr>
          <w:b/>
          <w:bCs/>
          <w:sz w:val="28"/>
          <w:szCs w:val="28"/>
        </w:rPr>
        <w:t xml:space="preserve"> /</w:t>
      </w:r>
      <w:r w:rsidR="00904E9A" w:rsidRPr="00DA7C8E">
        <w:rPr>
          <w:rFonts w:eastAsia="Times New Roman"/>
          <w:b/>
          <w:bCs/>
          <w:sz w:val="28"/>
          <w:szCs w:val="28"/>
          <w:lang w:eastAsia="pl-PL"/>
        </w:rPr>
        <w:t xml:space="preserve">OBWIESZCZENIE </w:t>
      </w:r>
      <w:r w:rsidR="00904E9A" w:rsidRPr="00DA7C8E">
        <w:rPr>
          <w:rFonts w:eastAsia="Times New Roman"/>
          <w:b/>
          <w:bCs/>
          <w:sz w:val="28"/>
          <w:szCs w:val="28"/>
          <w:lang w:eastAsia="pl-PL"/>
        </w:rPr>
        <w:br/>
        <w:t xml:space="preserve">WÓJTA GMINY </w:t>
      </w:r>
      <w:r w:rsidR="003A65BC" w:rsidRPr="00DA7C8E">
        <w:rPr>
          <w:rFonts w:eastAsia="Times New Roman"/>
          <w:b/>
          <w:bCs/>
          <w:sz w:val="28"/>
          <w:szCs w:val="28"/>
          <w:lang w:eastAsia="pl-PL"/>
        </w:rPr>
        <w:t>ŁUBIANKA</w:t>
      </w:r>
    </w:p>
    <w:p w:rsidR="00DA7C8E" w:rsidRPr="00DA7C8E" w:rsidRDefault="00DA7C8E" w:rsidP="00DA7C8E">
      <w:pPr>
        <w:pStyle w:val="Default"/>
        <w:spacing w:line="276" w:lineRule="auto"/>
        <w:jc w:val="center"/>
        <w:rPr>
          <w:sz w:val="28"/>
          <w:szCs w:val="28"/>
        </w:rPr>
      </w:pPr>
    </w:p>
    <w:p w:rsidR="00DA7C8E" w:rsidRPr="00DA7C8E" w:rsidRDefault="00DA7C8E" w:rsidP="00DA7C8E">
      <w:pPr>
        <w:pStyle w:val="Default"/>
        <w:spacing w:line="276" w:lineRule="auto"/>
        <w:jc w:val="center"/>
        <w:rPr>
          <w:sz w:val="28"/>
          <w:szCs w:val="28"/>
        </w:rPr>
      </w:pPr>
      <w:r w:rsidRPr="00DA7C8E">
        <w:rPr>
          <w:b/>
          <w:bCs/>
          <w:sz w:val="28"/>
          <w:szCs w:val="28"/>
        </w:rPr>
        <w:t>o wydaniu decyzji umarzającej postępowanie administracyjne</w:t>
      </w:r>
    </w:p>
    <w:p w:rsidR="00DA7C8E" w:rsidRPr="00DA7C8E" w:rsidRDefault="00DA7C8E" w:rsidP="00DA7C8E">
      <w:pPr>
        <w:pStyle w:val="NormalnyWeb"/>
        <w:spacing w:line="276" w:lineRule="auto"/>
        <w:jc w:val="both"/>
        <w:rPr>
          <w:sz w:val="28"/>
          <w:szCs w:val="28"/>
        </w:rPr>
      </w:pPr>
      <w:r w:rsidRPr="00DA7C8E">
        <w:rPr>
          <w:sz w:val="28"/>
          <w:szCs w:val="28"/>
        </w:rPr>
        <w:t>Na podstawie</w:t>
      </w:r>
      <w:r w:rsidRPr="00DA7C8E">
        <w:rPr>
          <w:sz w:val="28"/>
          <w:szCs w:val="28"/>
        </w:rPr>
        <w:t xml:space="preserve"> art. 38,</w:t>
      </w:r>
      <w:r w:rsidRPr="00DA7C8E">
        <w:rPr>
          <w:sz w:val="28"/>
          <w:szCs w:val="28"/>
        </w:rPr>
        <w:t xml:space="preserve"> art. 85 ust. 3 ustawy z dnia 3 października 2008 r. o udostępnianiu informacji o środowisku i jego ochronie, udziale społeczeństwa w ochronie środowiska oraz o ocenach oddziaływania na środowisko (</w:t>
      </w:r>
      <w:r w:rsidRPr="00DA7C8E">
        <w:rPr>
          <w:sz w:val="28"/>
          <w:szCs w:val="28"/>
        </w:rPr>
        <w:t xml:space="preserve">Dz.U.2013.1235 z </w:t>
      </w:r>
      <w:proofErr w:type="spellStart"/>
      <w:r w:rsidRPr="00DA7C8E">
        <w:rPr>
          <w:sz w:val="28"/>
          <w:szCs w:val="28"/>
        </w:rPr>
        <w:t>póź</w:t>
      </w:r>
      <w:proofErr w:type="spellEnd"/>
      <w:r w:rsidRPr="00DA7C8E">
        <w:rPr>
          <w:sz w:val="28"/>
          <w:szCs w:val="28"/>
        </w:rPr>
        <w:t>. zm. )</w:t>
      </w:r>
      <w:r w:rsidRPr="00DA7C8E">
        <w:rPr>
          <w:sz w:val="28"/>
          <w:szCs w:val="28"/>
        </w:rPr>
        <w:t xml:space="preserve">Wójt Gminy </w:t>
      </w:r>
      <w:r w:rsidRPr="00DA7C8E">
        <w:rPr>
          <w:sz w:val="28"/>
          <w:szCs w:val="28"/>
        </w:rPr>
        <w:t>Łubianka</w:t>
      </w:r>
      <w:r w:rsidRPr="00DA7C8E">
        <w:rPr>
          <w:sz w:val="28"/>
          <w:szCs w:val="28"/>
        </w:rPr>
        <w:t xml:space="preserve"> zawiadamia, ż</w:t>
      </w:r>
      <w:r w:rsidRPr="00DA7C8E">
        <w:rPr>
          <w:sz w:val="28"/>
          <w:szCs w:val="28"/>
        </w:rPr>
        <w:t>e dnia 15.05.2014</w:t>
      </w:r>
      <w:r w:rsidRPr="00DA7C8E">
        <w:rPr>
          <w:sz w:val="28"/>
          <w:szCs w:val="28"/>
        </w:rPr>
        <w:t xml:space="preserve"> r. została wydana decyzja umarzająca postępowanie administracyjne</w:t>
      </w:r>
      <w:r w:rsidRPr="00DA7C8E">
        <w:rPr>
          <w:sz w:val="28"/>
          <w:szCs w:val="28"/>
        </w:rPr>
        <w:t xml:space="preserve"> </w:t>
      </w:r>
      <w:r w:rsidRPr="00DA7C8E">
        <w:rPr>
          <w:sz w:val="28"/>
          <w:szCs w:val="28"/>
        </w:rPr>
        <w:t xml:space="preserve">dotyczące wydania decyzji o środowiskowych uwarunkowaniach zgody na realizację przedsięwzięcia inwestycyjnego </w:t>
      </w:r>
      <w:r w:rsidRPr="00DA7C8E">
        <w:rPr>
          <w:sz w:val="28"/>
          <w:szCs w:val="28"/>
        </w:rPr>
        <w:t xml:space="preserve">polegającego na  </w:t>
      </w:r>
      <w:r w:rsidRPr="00DA7C8E">
        <w:rPr>
          <w:b/>
          <w:sz w:val="28"/>
          <w:szCs w:val="28"/>
        </w:rPr>
        <w:t>„BUDOWIE OŚRODKA SZKOLENIA KRAJOWEGO SYSTEMU RATOWNICZO - GASNICZEGO NA TERENIE GMINY ŁUBIANKA , na działkach nr 153/18, 154/2, 154/3, 156/7,  część 153/19 (po podziale: 153/21, 153/22), część 154/1 (po podziale 154/4), część 155/1, położonych w Łubiance, gmina Łubianka”</w:t>
      </w:r>
      <w:r w:rsidRPr="00DA7C8E">
        <w:rPr>
          <w:sz w:val="28"/>
          <w:szCs w:val="28"/>
        </w:rPr>
        <w:t xml:space="preserve"> na wniosek Komendy Wojewódzkiej Państwowej Straży Pożarnej w Toruniu, ul Prosta 32, 87-100 Toruń.</w:t>
      </w:r>
    </w:p>
    <w:p w:rsidR="00904E9A" w:rsidRPr="00DA7C8E" w:rsidRDefault="00904E9A" w:rsidP="00DA7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E">
        <w:rPr>
          <w:rFonts w:ascii="Times New Roman" w:hAnsi="Times New Roman" w:cs="Times New Roman"/>
          <w:sz w:val="28"/>
          <w:szCs w:val="28"/>
        </w:rPr>
        <w:t xml:space="preserve">W związku z powyższym każda zainteresowana osoba, podmiot lub strona postępowania może zapoznać się z treścią decyzji oraz dokumentacją sprawy w terminie 14 dni od dnia ukazania się niniejszej informacji. Dokumentacja udostępniona jest w </w:t>
      </w:r>
      <w:r w:rsidR="003A65BC" w:rsidRPr="00DA7C8E">
        <w:rPr>
          <w:rFonts w:ascii="Times New Roman" w:hAnsi="Times New Roman" w:cs="Times New Roman"/>
          <w:sz w:val="28"/>
          <w:szCs w:val="28"/>
        </w:rPr>
        <w:t xml:space="preserve">jest w Urzędzie Gminy Łubianka, Aleja Jana Pawła II nr 8, budynek B, od poniedziałku do piątku w godzinach 8.30-15.00 </w:t>
      </w:r>
      <w:r w:rsidRPr="00DA7C8E">
        <w:rPr>
          <w:rFonts w:ascii="Times New Roman" w:hAnsi="Times New Roman" w:cs="Times New Roman"/>
          <w:sz w:val="28"/>
          <w:szCs w:val="28"/>
        </w:rPr>
        <w:t>oraz na stronie internetowej biuletynu informacji publicznej urzędu –</w:t>
      </w:r>
      <w:r w:rsidR="003A65BC" w:rsidRPr="00DA7C8E">
        <w:rPr>
          <w:rFonts w:ascii="Times New Roman" w:hAnsi="Times New Roman" w:cs="Times New Roman"/>
          <w:sz w:val="28"/>
          <w:szCs w:val="28"/>
        </w:rPr>
        <w:t xml:space="preserve"> </w:t>
      </w:r>
      <w:r w:rsidR="003A65BC" w:rsidRPr="00DA7C8E">
        <w:rPr>
          <w:rFonts w:ascii="Times New Roman" w:hAnsi="Times New Roman" w:cs="Times New Roman"/>
          <w:sz w:val="28"/>
          <w:szCs w:val="28"/>
          <w:u w:val="single"/>
        </w:rPr>
        <w:t>http://www.bip.lubianka.lo.pl</w:t>
      </w:r>
    </w:p>
    <w:p w:rsidR="00904E9A" w:rsidRPr="00586808" w:rsidRDefault="00904E9A" w:rsidP="00904E9A">
      <w:pPr>
        <w:pStyle w:val="NormalnyWeb"/>
        <w:spacing w:line="360" w:lineRule="auto"/>
      </w:pPr>
      <w:bookmarkStart w:id="0" w:name="_GoBack"/>
      <w:bookmarkEnd w:id="0"/>
    </w:p>
    <w:p w:rsidR="000A4DB4" w:rsidRPr="00586808" w:rsidRDefault="000A4DB4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586808" w:rsidRPr="00586808" w:rsidRDefault="00586808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0A4DB4" w:rsidRPr="00586808" w:rsidRDefault="000A4DB4" w:rsidP="00D32964">
      <w:pPr>
        <w:spacing w:line="240" w:lineRule="auto"/>
        <w:rPr>
          <w:rFonts w:ascii="Times New Roman" w:hAnsi="Times New Roman" w:cs="Times New Roman"/>
        </w:rPr>
      </w:pPr>
    </w:p>
    <w:sectPr w:rsidR="000A4DB4" w:rsidRPr="00586808" w:rsidSect="00D3296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E9A"/>
    <w:rsid w:val="00006950"/>
    <w:rsid w:val="00012887"/>
    <w:rsid w:val="00020323"/>
    <w:rsid w:val="000A4DB4"/>
    <w:rsid w:val="000D0CC7"/>
    <w:rsid w:val="00185ECF"/>
    <w:rsid w:val="00193D1C"/>
    <w:rsid w:val="001A368E"/>
    <w:rsid w:val="00255BFC"/>
    <w:rsid w:val="00353ACF"/>
    <w:rsid w:val="00393641"/>
    <w:rsid w:val="00395653"/>
    <w:rsid w:val="003A65BC"/>
    <w:rsid w:val="004B2479"/>
    <w:rsid w:val="00586808"/>
    <w:rsid w:val="0063347D"/>
    <w:rsid w:val="006F5A42"/>
    <w:rsid w:val="007236CA"/>
    <w:rsid w:val="00790AD1"/>
    <w:rsid w:val="007D4637"/>
    <w:rsid w:val="00866404"/>
    <w:rsid w:val="008E0BD0"/>
    <w:rsid w:val="00904E9A"/>
    <w:rsid w:val="00950DB8"/>
    <w:rsid w:val="009B5F81"/>
    <w:rsid w:val="009D04E6"/>
    <w:rsid w:val="009D1DA8"/>
    <w:rsid w:val="00AC0AA3"/>
    <w:rsid w:val="00AC3B90"/>
    <w:rsid w:val="00B20129"/>
    <w:rsid w:val="00BE1B73"/>
    <w:rsid w:val="00C573E2"/>
    <w:rsid w:val="00C929AA"/>
    <w:rsid w:val="00CB544C"/>
    <w:rsid w:val="00D32964"/>
    <w:rsid w:val="00DA7C8E"/>
    <w:rsid w:val="00E729A1"/>
    <w:rsid w:val="00E82B70"/>
    <w:rsid w:val="00E94F33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9A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04E9A"/>
    <w:pPr>
      <w:spacing w:after="0" w:line="240" w:lineRule="auto"/>
    </w:pPr>
    <w:rPr>
      <w:rFonts w:eastAsia="MS Mincho" w:cstheme="minorBidi"/>
    </w:rPr>
  </w:style>
  <w:style w:type="character" w:styleId="Pogrubienie">
    <w:name w:val="Strong"/>
    <w:basedOn w:val="Domylnaczcionkaakapitu"/>
    <w:uiPriority w:val="22"/>
    <w:qFormat/>
    <w:rsid w:val="00904E9A"/>
    <w:rPr>
      <w:b/>
      <w:bCs/>
    </w:rPr>
  </w:style>
  <w:style w:type="paragraph" w:styleId="Akapitzlist">
    <w:name w:val="List Paragraph"/>
    <w:basedOn w:val="Normalny"/>
    <w:uiPriority w:val="34"/>
    <w:qFormat/>
    <w:rsid w:val="00904E9A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5BC"/>
    <w:rPr>
      <w:rFonts w:eastAsia="MS Mincho" w:cstheme="minorBidi"/>
    </w:rPr>
  </w:style>
  <w:style w:type="paragraph" w:customStyle="1" w:styleId="Default">
    <w:name w:val="Default"/>
    <w:rsid w:val="00DA7C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</cp:revision>
  <cp:lastPrinted>2013-11-20T10:01:00Z</cp:lastPrinted>
  <dcterms:created xsi:type="dcterms:W3CDTF">2013-08-29T09:46:00Z</dcterms:created>
  <dcterms:modified xsi:type="dcterms:W3CDTF">2014-05-14T13:24:00Z</dcterms:modified>
</cp:coreProperties>
</file>