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12" w:rsidRPr="00E54A12" w:rsidRDefault="00BA3FB4" w:rsidP="00E54A12">
      <w:pPr>
        <w:spacing w:after="200" w:line="276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Łubianka,</w:t>
      </w:r>
      <w:r w:rsidR="00AA0CED">
        <w:rPr>
          <w:rFonts w:ascii="Times New Roman" w:eastAsia="Calibri" w:hAnsi="Times New Roman" w:cs="Times New Roman"/>
          <w:sz w:val="28"/>
          <w:szCs w:val="28"/>
        </w:rPr>
        <w:t xml:space="preserve"> dn.</w:t>
      </w:r>
      <w:r w:rsidR="009D13B1">
        <w:rPr>
          <w:rFonts w:ascii="Times New Roman" w:eastAsia="Calibri" w:hAnsi="Times New Roman" w:cs="Times New Roman"/>
          <w:sz w:val="28"/>
          <w:szCs w:val="28"/>
        </w:rPr>
        <w:t xml:space="preserve"> 29</w:t>
      </w:r>
      <w:r w:rsidR="00066E4C">
        <w:rPr>
          <w:rFonts w:ascii="Times New Roman" w:eastAsia="Calibri" w:hAnsi="Times New Roman" w:cs="Times New Roman"/>
          <w:sz w:val="28"/>
          <w:szCs w:val="28"/>
        </w:rPr>
        <w:t>.07</w:t>
      </w:r>
      <w:r w:rsidR="005A182E">
        <w:rPr>
          <w:rFonts w:ascii="Times New Roman" w:eastAsia="Calibri" w:hAnsi="Times New Roman" w:cs="Times New Roman"/>
          <w:sz w:val="28"/>
          <w:szCs w:val="28"/>
        </w:rPr>
        <w:t>.2014</w:t>
      </w:r>
      <w:r w:rsidR="00E54A12" w:rsidRPr="00E54A12"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:rsidR="00E65D2E" w:rsidRPr="002D3358" w:rsidRDefault="00457AFD" w:rsidP="00457AF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7AFD">
        <w:rPr>
          <w:rFonts w:ascii="Times New Roman" w:eastAsia="Calibri" w:hAnsi="Times New Roman" w:cs="Times New Roman"/>
          <w:sz w:val="28"/>
          <w:szCs w:val="28"/>
        </w:rPr>
        <w:t>ROŚ.6220.</w:t>
      </w:r>
      <w:r w:rsidR="009D13B1">
        <w:rPr>
          <w:rFonts w:ascii="Times New Roman" w:eastAsia="Calibri" w:hAnsi="Times New Roman" w:cs="Times New Roman"/>
          <w:sz w:val="28"/>
          <w:szCs w:val="28"/>
        </w:rPr>
        <w:t>8</w:t>
      </w:r>
      <w:r w:rsidR="00DB213C">
        <w:rPr>
          <w:rFonts w:ascii="Times New Roman" w:eastAsia="Calibri" w:hAnsi="Times New Roman" w:cs="Times New Roman"/>
          <w:sz w:val="28"/>
          <w:szCs w:val="28"/>
        </w:rPr>
        <w:t>.1</w:t>
      </w:r>
      <w:r w:rsidRPr="00457AFD">
        <w:rPr>
          <w:rFonts w:ascii="Times New Roman" w:eastAsia="Calibri" w:hAnsi="Times New Roman" w:cs="Times New Roman"/>
          <w:sz w:val="28"/>
          <w:szCs w:val="28"/>
        </w:rPr>
        <w:t>.2014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CED" w:rsidRDefault="00AA0CED" w:rsidP="00971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0CED" w:rsidRDefault="00AA0CED" w:rsidP="00971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7174D" w:rsidRPr="002D3358" w:rsidRDefault="009422B3" w:rsidP="009717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ZAWIADOMIENIE/</w:t>
      </w:r>
      <w:r w:rsidR="0097174D" w:rsidRPr="002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  <w:r w:rsidR="0097174D" w:rsidRPr="002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WÓJTA GMINY </w:t>
      </w:r>
      <w:r w:rsidR="00E65D2E" w:rsidRPr="002D3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ŁUBIANKA</w:t>
      </w:r>
    </w:p>
    <w:p w:rsidR="002D3358" w:rsidRDefault="0097174D" w:rsidP="009D13B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Zgodnie z art. 61 § 4</w:t>
      </w:r>
      <w:r w:rsidR="009D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49 </w:t>
      </w: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13 czerwca 1960 r. – Kodeks postępowania administracyjnego (</w:t>
      </w:r>
      <w:r w:rsidR="002D3358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Dz.U.2013.267 </w:t>
      </w:r>
      <w:r w:rsidR="00696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="0069679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967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3358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D13B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33 ust. 1,</w:t>
      </w: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73 ust. 1</w:t>
      </w:r>
      <w:r w:rsidR="009D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D13B1" w:rsidRPr="009D13B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74  ust. 6 pkt 3</w:t>
      </w: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 października 2008 roku o udostępnianiu informacji o środowisku i jego ochronie, udziale społeczeństwa w ochronie środowiska oraz o ocenach oddziaływania na środowisko (</w:t>
      </w:r>
      <w:r w:rsidR="00E54A12" w:rsidRPr="00E54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Dz.U.2013.1235 j.t.), </w:t>
      </w: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 się, że na wniosek z dnia </w:t>
      </w:r>
      <w:r w:rsidR="009D13B1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F0D3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A3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.2014 r. </w:t>
      </w:r>
      <w:r w:rsidR="00C555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D13B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wpływu 29</w:t>
      </w:r>
      <w:r w:rsidR="00C55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.07.2014 </w:t>
      </w:r>
      <w:r w:rsid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r.) </w:t>
      </w:r>
      <w:r w:rsidR="009D13B1" w:rsidRPr="009D13B1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 w:rsidR="009D13B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D13B1" w:rsidRPr="009D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Łubianka, Aleja Jana Pawła II nr 8, 87-152 Łubianka</w:t>
      </w:r>
      <w:r w:rsidR="001F7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wszczęte postępowanie w sprawie wydania decyzji o środowiskowych uwarunkowaniach zgody na realizację przedsięwzięcia polegającego na </w:t>
      </w:r>
      <w:r w:rsidR="00547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066E4C" w:rsidRPr="00066E4C">
        <w:t xml:space="preserve"> </w:t>
      </w:r>
      <w:r w:rsidR="009D13B1">
        <w:t xml:space="preserve"> </w:t>
      </w:r>
      <w:r w:rsidR="009D13B1" w:rsidRPr="009D13B1">
        <w:rPr>
          <w:rFonts w:ascii="Times New Roman" w:hAnsi="Times New Roman"/>
          <w:b/>
          <w:sz w:val="24"/>
          <w:szCs w:val="24"/>
        </w:rPr>
        <w:t xml:space="preserve">„Przebudowie dróg gminnych nr: 100408C (ul. Prosta), 100414C (ul. Parkowa), 100423C (Aleja Kard. St. Wyszyńskiego), 100424C (ul. Migdałowa), 1004434C (ul. Wschodnia), 100435C (ul. Młodzieżowa)  i 100436C (ul. Poprzeczna) oraz dróg powiatowych Pigża – Brąchnowo – Chełmża nr 2018C (ul. Św. A. Boboli)  i Świerczynki – </w:t>
      </w:r>
      <w:proofErr w:type="spellStart"/>
      <w:r w:rsidR="009D13B1" w:rsidRPr="009D13B1">
        <w:rPr>
          <w:rFonts w:ascii="Times New Roman" w:hAnsi="Times New Roman"/>
          <w:b/>
          <w:sz w:val="24"/>
          <w:szCs w:val="24"/>
        </w:rPr>
        <w:t>Kowróz</w:t>
      </w:r>
      <w:proofErr w:type="spellEnd"/>
      <w:r w:rsidR="009D13B1" w:rsidRPr="009D13B1">
        <w:rPr>
          <w:rFonts w:ascii="Times New Roman" w:hAnsi="Times New Roman"/>
          <w:b/>
          <w:sz w:val="24"/>
          <w:szCs w:val="24"/>
        </w:rPr>
        <w:t xml:space="preserve"> – Ostaszewo nr 2021C (ul. Graniczna) w miejscowości Pigża  na łącznej długości ok. 6 km  położonych na działkach nr: 27 - dr, cz. 57/1, cz. 63, 64 - dr, cz. 68, cz. 206, cz. 58, cz. 69/2, cz. 69/1, cz. 59/1, cz. 59/2, cz. 207/2, cz. 207/6, cz. 207/3, 82 - dr, cz. 80/9, cz. 138/16, cz. 75, cz. 208, cz. 73/2, cz. 133, cz. 60/1, cz. 60/2, cz. 119, cz. 135/28, cz. 135/27, 121 - dr, cz.120/34, cz. 135/2, cz. 120/32, 25 - dr, cz.139, cz. 141, 140 - dr, 46 - dr, 52 - dr, cz. 142, 150 - dr, 88 - dr i 89 – dr”</w:t>
      </w:r>
    </w:p>
    <w:p w:rsidR="0097174D" w:rsidRDefault="002D3358" w:rsidP="005830C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informuję, że Wójt Gminy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Łubianka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pismem znak </w:t>
      </w:r>
      <w:r w:rsidR="009D13B1">
        <w:rPr>
          <w:rFonts w:ascii="Times New Roman" w:eastAsia="Times New Roman" w:hAnsi="Times New Roman" w:cs="Times New Roman"/>
          <w:sz w:val="24"/>
          <w:szCs w:val="24"/>
          <w:lang w:eastAsia="pl-PL"/>
        </w:rPr>
        <w:t>ROŚ.6220.8</w:t>
      </w:r>
      <w:r w:rsidR="00DB213C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457AFD" w:rsidRPr="00457AFD">
        <w:rPr>
          <w:rFonts w:ascii="Times New Roman" w:eastAsia="Times New Roman" w:hAnsi="Times New Roman" w:cs="Times New Roman"/>
          <w:sz w:val="24"/>
          <w:szCs w:val="24"/>
          <w:lang w:eastAsia="pl-PL"/>
        </w:rPr>
        <w:t>.2014</w:t>
      </w:r>
      <w:r w:rsidR="00457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9D13B1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457AF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66E4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830C8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7AFD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wystąpił do Regionalnej Dyrekcji Ochrony Środowiska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Bydgoszczy 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Państwowego Powiatowego Inspektora Sanitarnego w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</w:t>
      </w:r>
      <w:r w:rsidR="001C43D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wystapił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wyrażenie opinii co do potrzeby przeprowadzenia oceny oddziaływania przedsięwzięcia na środowisko, a w przypadku stwierdzenia takiej potrzeby – opinii co do zakresu raportu o oddziaływaniu  przedsięwzięcia na środowisko dla ww. zamierzenia inwestycyjnego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zawiadamia się o możliwości zapoznania się z dokumentacją sprawy, składania uwag i wniosków w </w:t>
      </w:r>
      <w:r w:rsidR="001C43D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Urzędu Gminy Łubianka, Aleja Jana Pawła II nr 8, budynek B, od poniedziałku do piątku w godzinach 8.30-15.00.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 Uwagi i wnioski można zgłaszać w terminie 21 dni od dnia </w:t>
      </w:r>
      <w:r w:rsidR="00E754B4">
        <w:rPr>
          <w:rFonts w:ascii="Times New Roman" w:eastAsia="Times New Roman" w:hAnsi="Times New Roman" w:cs="Times New Roman"/>
          <w:sz w:val="24"/>
          <w:szCs w:val="24"/>
          <w:lang w:eastAsia="pl-PL"/>
        </w:rPr>
        <w:t>ukazania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obwieszczenia. Złożone uwagi i wnioski zostaną rozpatrzone przez Wójta Gminy </w:t>
      </w:r>
      <w:r w:rsidR="00E65D2E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>Łubianka</w:t>
      </w:r>
      <w:r w:rsidR="0097174D" w:rsidRPr="002D3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wydaniem decyzji o środowiskowych uwarunkowaniach zgody na realizację ww. przedsięwzięcia.</w:t>
      </w:r>
    </w:p>
    <w:p w:rsidR="009D13B1" w:rsidRPr="002D3358" w:rsidRDefault="009D13B1" w:rsidP="00667DB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D13B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k.p.a. zawiadomienie bądź doręczenie uznaje się za dokonane po upływie 14 dni od ogłoszenia.</w:t>
      </w:r>
    </w:p>
    <w:p w:rsidR="002D3358" w:rsidRDefault="0097174D" w:rsidP="009D13B1">
      <w:pPr>
        <w:spacing w:before="100" w:beforeAutospacing="1" w:after="100" w:afterAutospacing="1"/>
      </w:pPr>
      <w:r w:rsidRPr="009717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3358" w:rsidRDefault="002D3358"/>
    <w:p w:rsidR="00DE4D96" w:rsidRPr="00DE4D96" w:rsidRDefault="00DE4D96" w:rsidP="0044530D">
      <w:pPr>
        <w:spacing w:after="0"/>
        <w:jc w:val="both"/>
        <w:rPr>
          <w:rFonts w:ascii="Times New Roman" w:eastAsia="MS Mincho" w:hAnsi="Times New Roman" w:cs="Times New Roman"/>
          <w:sz w:val="16"/>
          <w:szCs w:val="28"/>
        </w:rPr>
      </w:pPr>
      <w:r w:rsidRPr="00DE4D96">
        <w:rPr>
          <w:rFonts w:ascii="Times New Roman" w:eastAsia="MS Mincho" w:hAnsi="Times New Roman" w:cs="Times New Roman"/>
          <w:sz w:val="16"/>
          <w:szCs w:val="28"/>
        </w:rPr>
        <w:t xml:space="preserve">Otrzymują: </w:t>
      </w:r>
    </w:p>
    <w:p w:rsidR="00066E4C" w:rsidRPr="004D6100" w:rsidRDefault="009D13B1" w:rsidP="00066E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MS Mincho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28"/>
        </w:rPr>
        <w:t>Gmina Łubianka, Aleja Jana Pawła II nr 8</w:t>
      </w:r>
      <w:r w:rsidR="00EB54DA">
        <w:rPr>
          <w:rFonts w:ascii="Times New Roman" w:hAnsi="Times New Roman" w:cs="Times New Roman"/>
          <w:color w:val="000000"/>
          <w:sz w:val="16"/>
          <w:szCs w:val="28"/>
        </w:rPr>
        <w:t>, 87-152 Łubianka</w:t>
      </w:r>
    </w:p>
    <w:p w:rsidR="00DE4D96" w:rsidRPr="00DE4D96" w:rsidRDefault="00DE4D96" w:rsidP="004D610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MS Mincho" w:hAnsi="Times New Roman" w:cs="Times New Roman"/>
          <w:sz w:val="16"/>
          <w:szCs w:val="28"/>
        </w:rPr>
      </w:pPr>
      <w:r w:rsidRPr="00DE4D96">
        <w:rPr>
          <w:rFonts w:ascii="Times New Roman" w:eastAsia="MS Mincho" w:hAnsi="Times New Roman" w:cs="Times New Roman"/>
          <w:sz w:val="16"/>
          <w:szCs w:val="28"/>
        </w:rPr>
        <w:t>a/a, BIP, wg. Załącznika, tablice ogłoszeń</w:t>
      </w:r>
      <w:r>
        <w:rPr>
          <w:rFonts w:ascii="Times New Roman" w:eastAsia="MS Mincho" w:hAnsi="Times New Roman" w:cs="Times New Roman"/>
          <w:sz w:val="16"/>
          <w:szCs w:val="28"/>
        </w:rPr>
        <w:t>: UG</w:t>
      </w:r>
      <w:r w:rsidR="0040062E">
        <w:rPr>
          <w:rFonts w:ascii="Times New Roman" w:eastAsia="MS Mincho" w:hAnsi="Times New Roman" w:cs="Times New Roman"/>
          <w:sz w:val="16"/>
          <w:szCs w:val="28"/>
        </w:rPr>
        <w:t xml:space="preserve"> Łubianka i Łysomice</w:t>
      </w:r>
      <w:r>
        <w:rPr>
          <w:rFonts w:ascii="Times New Roman" w:eastAsia="MS Mincho" w:hAnsi="Times New Roman" w:cs="Times New Roman"/>
          <w:sz w:val="16"/>
          <w:szCs w:val="28"/>
        </w:rPr>
        <w:t xml:space="preserve">, </w:t>
      </w:r>
      <w:r w:rsidRPr="00DE4D96">
        <w:rPr>
          <w:rFonts w:ascii="Times New Roman" w:eastAsia="MS Mincho" w:hAnsi="Times New Roman" w:cs="Times New Roman"/>
          <w:sz w:val="16"/>
          <w:szCs w:val="28"/>
        </w:rPr>
        <w:t>sołectwa</w:t>
      </w:r>
      <w:r>
        <w:rPr>
          <w:rFonts w:ascii="Times New Roman" w:eastAsia="MS Mincho" w:hAnsi="Times New Roman" w:cs="Times New Roman"/>
          <w:sz w:val="16"/>
          <w:szCs w:val="28"/>
        </w:rPr>
        <w:t xml:space="preserve"> </w:t>
      </w:r>
      <w:r w:rsidR="0040062E">
        <w:rPr>
          <w:rFonts w:ascii="Times New Roman" w:eastAsia="MS Mincho" w:hAnsi="Times New Roman" w:cs="Times New Roman"/>
          <w:sz w:val="16"/>
          <w:szCs w:val="28"/>
        </w:rPr>
        <w:t xml:space="preserve">Pigża i </w:t>
      </w:r>
      <w:r w:rsidR="00667DB9">
        <w:rPr>
          <w:rFonts w:ascii="Times New Roman" w:eastAsia="MS Mincho" w:hAnsi="Times New Roman" w:cs="Times New Roman"/>
          <w:sz w:val="16"/>
          <w:szCs w:val="28"/>
        </w:rPr>
        <w:t>Różankowo</w:t>
      </w:r>
      <w:r w:rsidR="00B47DB8">
        <w:rPr>
          <w:rFonts w:ascii="Times New Roman" w:eastAsia="MS Mincho" w:hAnsi="Times New Roman" w:cs="Times New Roman"/>
          <w:sz w:val="16"/>
          <w:szCs w:val="28"/>
        </w:rPr>
        <w:t xml:space="preserve"> </w:t>
      </w:r>
    </w:p>
    <w:p w:rsidR="00DE4D96" w:rsidRPr="00DE4D96" w:rsidRDefault="00DE4D96" w:rsidP="004453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MS Mincho" w:hAnsi="Times New Roman" w:cs="Times New Roman"/>
          <w:sz w:val="16"/>
          <w:szCs w:val="28"/>
        </w:rPr>
      </w:pPr>
    </w:p>
    <w:p w:rsidR="00DE4D96" w:rsidRPr="00DE4D96" w:rsidRDefault="00DE4D96" w:rsidP="0044530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MS Mincho" w:hAnsi="Times New Roman" w:cs="Times New Roman"/>
          <w:sz w:val="16"/>
          <w:szCs w:val="28"/>
        </w:rPr>
      </w:pPr>
      <w:r w:rsidRPr="00DE4D96">
        <w:rPr>
          <w:rFonts w:ascii="Times New Roman" w:eastAsia="MS Mincho" w:hAnsi="Times New Roman" w:cs="Times New Roman"/>
          <w:sz w:val="16"/>
          <w:szCs w:val="28"/>
        </w:rPr>
        <w:t>Do wiadomości:</w:t>
      </w:r>
    </w:p>
    <w:p w:rsidR="00DE4D96" w:rsidRPr="00DE4D96" w:rsidRDefault="00DE4D96" w:rsidP="0044530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MS Mincho" w:hAnsi="Times New Roman" w:cs="Times New Roman"/>
          <w:sz w:val="16"/>
          <w:szCs w:val="28"/>
        </w:rPr>
      </w:pPr>
      <w:r w:rsidRPr="00DE4D96">
        <w:rPr>
          <w:rFonts w:ascii="Times New Roman" w:eastAsia="MS Mincho" w:hAnsi="Times New Roman" w:cs="Times New Roman"/>
          <w:sz w:val="16"/>
          <w:szCs w:val="28"/>
        </w:rPr>
        <w:t>Regionalny Dyrektor Ochrony Środowiska, ul. Dworcowa 63, 85-950 Bydgoszcz</w:t>
      </w:r>
    </w:p>
    <w:p w:rsidR="002D3358" w:rsidRDefault="00DE4D96" w:rsidP="00EA161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066E4C">
        <w:rPr>
          <w:rFonts w:ascii="Times New Roman" w:eastAsia="MS Mincho" w:hAnsi="Times New Roman" w:cs="Times New Roman"/>
          <w:sz w:val="16"/>
          <w:szCs w:val="28"/>
        </w:rPr>
        <w:t xml:space="preserve">Państwowy Powiatowy Inspektor  Sanitarny, ul. Szosa Bydgoska 1, 87-100 Toruń </w:t>
      </w:r>
      <w:r w:rsidRPr="00066E4C">
        <w:rPr>
          <w:rFonts w:ascii="Times New Roman" w:eastAsia="MS Mincho" w:hAnsi="Times New Roman" w:cs="Times New Roman"/>
          <w:b/>
          <w:sz w:val="16"/>
          <w:szCs w:val="28"/>
        </w:rPr>
        <w:t xml:space="preserve"> </w:t>
      </w:r>
    </w:p>
    <w:sectPr w:rsidR="002D3358" w:rsidSect="002D335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28" w:rsidRDefault="00564528" w:rsidP="009D13B1">
      <w:pPr>
        <w:spacing w:after="0"/>
      </w:pPr>
      <w:r>
        <w:separator/>
      </w:r>
    </w:p>
  </w:endnote>
  <w:endnote w:type="continuationSeparator" w:id="0">
    <w:p w:rsidR="00564528" w:rsidRDefault="00564528" w:rsidP="009D13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28" w:rsidRDefault="00564528" w:rsidP="009D13B1">
      <w:pPr>
        <w:spacing w:after="0"/>
      </w:pPr>
      <w:r>
        <w:separator/>
      </w:r>
    </w:p>
  </w:footnote>
  <w:footnote w:type="continuationSeparator" w:id="0">
    <w:p w:rsidR="00564528" w:rsidRDefault="00564528" w:rsidP="009D13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56F"/>
    <w:multiLevelType w:val="hybridMultilevel"/>
    <w:tmpl w:val="83A2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3685D"/>
    <w:multiLevelType w:val="hybridMultilevel"/>
    <w:tmpl w:val="B9B4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B4640"/>
    <w:multiLevelType w:val="hybridMultilevel"/>
    <w:tmpl w:val="42EA9E44"/>
    <w:lvl w:ilvl="0" w:tplc="4412D8FE">
      <w:start w:val="1"/>
      <w:numFmt w:val="decimal"/>
      <w:lvlText w:val="%1."/>
      <w:lvlJc w:val="left"/>
      <w:pPr>
        <w:ind w:left="720" w:hanging="360"/>
      </w:pPr>
      <w:rPr>
        <w:sz w:val="16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4D"/>
    <w:rsid w:val="00066E4C"/>
    <w:rsid w:val="000A61C0"/>
    <w:rsid w:val="001C43DE"/>
    <w:rsid w:val="001F7B50"/>
    <w:rsid w:val="00222051"/>
    <w:rsid w:val="002373D4"/>
    <w:rsid w:val="002415D0"/>
    <w:rsid w:val="002A5EDC"/>
    <w:rsid w:val="002B4775"/>
    <w:rsid w:val="002D3358"/>
    <w:rsid w:val="003403EF"/>
    <w:rsid w:val="0040062E"/>
    <w:rsid w:val="0041735B"/>
    <w:rsid w:val="00437D2E"/>
    <w:rsid w:val="004438C4"/>
    <w:rsid w:val="0044530D"/>
    <w:rsid w:val="00457AFD"/>
    <w:rsid w:val="004922D1"/>
    <w:rsid w:val="004D6100"/>
    <w:rsid w:val="00522D06"/>
    <w:rsid w:val="00547217"/>
    <w:rsid w:val="00564528"/>
    <w:rsid w:val="005830C8"/>
    <w:rsid w:val="005A182E"/>
    <w:rsid w:val="005C329E"/>
    <w:rsid w:val="005E722E"/>
    <w:rsid w:val="006152AA"/>
    <w:rsid w:val="006626A9"/>
    <w:rsid w:val="00667DB9"/>
    <w:rsid w:val="00696793"/>
    <w:rsid w:val="006F0D35"/>
    <w:rsid w:val="006F4036"/>
    <w:rsid w:val="007C5AA9"/>
    <w:rsid w:val="007E2E84"/>
    <w:rsid w:val="007E40C7"/>
    <w:rsid w:val="0081670A"/>
    <w:rsid w:val="00935BAF"/>
    <w:rsid w:val="009422B3"/>
    <w:rsid w:val="0097174D"/>
    <w:rsid w:val="00973C99"/>
    <w:rsid w:val="009D13B1"/>
    <w:rsid w:val="00AA0CED"/>
    <w:rsid w:val="00B47DB8"/>
    <w:rsid w:val="00B877FE"/>
    <w:rsid w:val="00BA3FB4"/>
    <w:rsid w:val="00C55556"/>
    <w:rsid w:val="00CE4C53"/>
    <w:rsid w:val="00D01CBC"/>
    <w:rsid w:val="00DB213C"/>
    <w:rsid w:val="00DE4D96"/>
    <w:rsid w:val="00E3693F"/>
    <w:rsid w:val="00E54A12"/>
    <w:rsid w:val="00E65D2E"/>
    <w:rsid w:val="00E754B4"/>
    <w:rsid w:val="00EA161F"/>
    <w:rsid w:val="00E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3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13B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D13B1"/>
  </w:style>
  <w:style w:type="paragraph" w:styleId="Stopka">
    <w:name w:val="footer"/>
    <w:basedOn w:val="Normalny"/>
    <w:link w:val="StopkaZnak"/>
    <w:uiPriority w:val="99"/>
    <w:unhideWhenUsed/>
    <w:rsid w:val="009D13B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D1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3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13B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D13B1"/>
  </w:style>
  <w:style w:type="paragraph" w:styleId="Stopka">
    <w:name w:val="footer"/>
    <w:basedOn w:val="Normalny"/>
    <w:link w:val="StopkaZnak"/>
    <w:uiPriority w:val="99"/>
    <w:unhideWhenUsed/>
    <w:rsid w:val="009D13B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D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57</cp:revision>
  <cp:lastPrinted>2014-07-24T12:33:00Z</cp:lastPrinted>
  <dcterms:created xsi:type="dcterms:W3CDTF">2013-06-18T04:23:00Z</dcterms:created>
  <dcterms:modified xsi:type="dcterms:W3CDTF">2014-07-29T13:43:00Z</dcterms:modified>
</cp:coreProperties>
</file>